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SOLICITUD DE TRANSFERENCIA DE BIENES PATRIMONIALES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DATOS GENERALES: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N° de solicitud: xx/20xx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emisión: dd/mm/aaaa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Estado: AUTORIZADO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Área responsable origen: ______________________________________________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Área responsable destino: 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Ubicación física destino: 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DATOS DE LOS BIENES: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2"/>
        <w:gridCol w:w="4939"/>
        <w:gridCol w:w="2285"/>
        <w:tblGridChange w:id="0">
          <w:tblGrid>
            <w:gridCol w:w="1792"/>
            <w:gridCol w:w="4939"/>
            <w:gridCol w:w="22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N° patrimonial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NUI:XXXXXX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Descripción del bien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Malo/regular/bueno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NUI:XXXXXX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Descripción del bien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Malo/regular/bueno</w:t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deja constancia que a partir de la fecha todos los bienes registrados han sido transferidos al nuevo responsable y que cualquier daño, reforma o transferencia será debidamente declarada a la Dirección de Compras, Contrataciones, Patrimonio y Suministros.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  <w:sectPr>
          <w:headerReference r:id="rId7" w:type="default"/>
          <w:footerReference r:id="rId8" w:type="even"/>
          <w:pgSz w:h="16838" w:w="11906" w:orient="portrait"/>
          <w:pgMar w:bottom="1440" w:top="1440" w:left="1440" w:right="1440" w:header="567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Y ACLARACIÓN DEL NUEVO RESPONSABLE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  <w:sectPr>
          <w:type w:val="continuous"/>
          <w:pgSz w:h="16838" w:w="11906" w:orient="portrait"/>
          <w:pgMar w:bottom="1440" w:top="1440" w:left="1440" w:right="1440" w:header="567" w:footer="567"/>
          <w:cols w:equalWidth="0" w:num="2">
            <w:col w:space="708" w:w="4159"/>
            <w:col w:space="0" w:w="4159"/>
          </w:cols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Y ACLARACIÓN DEL RESPONSABLE ACTUAL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28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trike w:val="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12" name="image1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97686" cy="551862"/>
          <wp:effectExtent b="0" l="0" r="0" 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76200</wp:posOffset>
              </wp:positionV>
              <wp:extent cx="4143375" cy="38862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79075" y="3590453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8"/>
                              <w:vertAlign w:val="baseline"/>
                            </w:rPr>
                            <w:t xml:space="preserve">“2022|LAS MALVINAS SON ARGENTINAS”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76200</wp:posOffset>
              </wp:positionV>
              <wp:extent cx="4143375" cy="38862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3375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2374"/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0" cy="285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0" cy="2857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2E7E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character" w:styleId="il" w:customStyle="1">
    <w:name w:val="il"/>
    <w:basedOn w:val="Fuentedeprrafopredeter"/>
    <w:rsid w:val="008716DD"/>
  </w:style>
  <w:style w:type="table" w:styleId="Tablaconcuadrcula">
    <w:name w:val="Table Grid"/>
    <w:basedOn w:val="Tablanormal"/>
    <w:uiPriority w:val="59"/>
    <w:rsid w:val="005854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PH4/6wf59lE7pqMMQ3auC8ksA==">AMUW2mX/WqQYBPPC2q7x4P9zFfUaalm19qKlrnWGgCT90obQ+FrWVxC+T422foTrCDmn+EfN8jDCweL0q72nyIRDi0md421H/TXG5rSH9z3f2whVwxW3lI4=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2022-08-19T18:10:00Z</dcterms:created>
  <dc:creator>Perla</dc:creator>
</cp:coreProperties>
</file>