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54017" w14:textId="77777777" w:rsidR="00F05A3F" w:rsidRPr="00F05A3F" w:rsidRDefault="00F05A3F" w:rsidP="00F05A3F">
      <w:pPr>
        <w:rPr>
          <w:rFonts w:ascii="Arial" w:hAnsi="Arial" w:cs="Arial"/>
          <w:b/>
          <w:bCs/>
          <w:sz w:val="24"/>
          <w:szCs w:val="24"/>
        </w:rPr>
      </w:pPr>
      <w:r w:rsidRPr="00F05A3F">
        <w:rPr>
          <w:rFonts w:ascii="Arial" w:hAnsi="Arial" w:cs="Arial"/>
          <w:b/>
          <w:bCs/>
          <w:sz w:val="24"/>
          <w:szCs w:val="24"/>
        </w:rPr>
        <w:t>ORDEN DEL DÍA</w:t>
      </w:r>
    </w:p>
    <w:p w14:paraId="3FC89A22" w14:textId="77777777" w:rsidR="00F05A3F" w:rsidRPr="00F05A3F" w:rsidRDefault="00F05A3F" w:rsidP="00F05A3F">
      <w:pPr>
        <w:rPr>
          <w:rFonts w:ascii="Arial" w:hAnsi="Arial" w:cs="Arial"/>
          <w:b/>
          <w:bCs/>
          <w:sz w:val="24"/>
          <w:szCs w:val="24"/>
        </w:rPr>
      </w:pPr>
      <w:r w:rsidRPr="00F05A3F">
        <w:rPr>
          <w:rFonts w:ascii="Arial" w:hAnsi="Arial" w:cs="Arial"/>
          <w:b/>
          <w:bCs/>
          <w:sz w:val="24"/>
          <w:szCs w:val="24"/>
        </w:rPr>
        <w:t xml:space="preserve">SESIÓN ORDINARIA </w:t>
      </w:r>
      <w:proofErr w:type="spellStart"/>
      <w:r w:rsidRPr="00F05A3F">
        <w:rPr>
          <w:rFonts w:ascii="Arial" w:hAnsi="Arial" w:cs="Arial"/>
          <w:b/>
          <w:bCs/>
          <w:sz w:val="24"/>
          <w:szCs w:val="24"/>
        </w:rPr>
        <w:t>Nº</w:t>
      </w:r>
      <w:proofErr w:type="spellEnd"/>
      <w:r w:rsidRPr="00F05A3F">
        <w:rPr>
          <w:rFonts w:ascii="Arial" w:hAnsi="Arial" w:cs="Arial"/>
          <w:b/>
          <w:bCs/>
          <w:sz w:val="24"/>
          <w:szCs w:val="24"/>
        </w:rPr>
        <w:t xml:space="preserve"> 36</w:t>
      </w:r>
    </w:p>
    <w:p w14:paraId="0DCDD3DC" w14:textId="77777777" w:rsidR="00F05A3F" w:rsidRPr="00F05A3F" w:rsidRDefault="00F05A3F" w:rsidP="00F05A3F">
      <w:pPr>
        <w:rPr>
          <w:rFonts w:ascii="Arial" w:hAnsi="Arial" w:cs="Arial"/>
          <w:b/>
          <w:bCs/>
          <w:sz w:val="24"/>
          <w:szCs w:val="24"/>
        </w:rPr>
      </w:pPr>
      <w:r w:rsidRPr="00F05A3F">
        <w:rPr>
          <w:rFonts w:ascii="Arial" w:hAnsi="Arial" w:cs="Arial"/>
          <w:b/>
          <w:bCs/>
          <w:sz w:val="24"/>
          <w:szCs w:val="24"/>
        </w:rPr>
        <w:t>CONSEJO SUPERIOR</w:t>
      </w:r>
    </w:p>
    <w:p w14:paraId="2C4559AB" w14:textId="77777777" w:rsidR="00F05A3F" w:rsidRPr="00F05A3F" w:rsidRDefault="00F05A3F" w:rsidP="00F05A3F">
      <w:pPr>
        <w:rPr>
          <w:rFonts w:ascii="Arial" w:hAnsi="Arial" w:cs="Arial"/>
          <w:b/>
          <w:bCs/>
          <w:sz w:val="24"/>
          <w:szCs w:val="24"/>
        </w:rPr>
      </w:pPr>
      <w:r w:rsidRPr="00F05A3F">
        <w:rPr>
          <w:rFonts w:ascii="Arial" w:hAnsi="Arial" w:cs="Arial"/>
          <w:b/>
          <w:bCs/>
          <w:sz w:val="24"/>
          <w:szCs w:val="24"/>
        </w:rPr>
        <w:t>UNIVERSIDAD NACIONAL DE JOSÉ C. PAZ.</w:t>
      </w:r>
    </w:p>
    <w:p w14:paraId="7B8DB82E" w14:textId="77777777" w:rsidR="00F05A3F" w:rsidRPr="00F05A3F" w:rsidRDefault="00F05A3F" w:rsidP="00F05A3F">
      <w:pPr>
        <w:rPr>
          <w:rFonts w:ascii="Arial" w:hAnsi="Arial" w:cs="Arial"/>
          <w:b/>
          <w:bCs/>
          <w:sz w:val="24"/>
          <w:szCs w:val="24"/>
        </w:rPr>
      </w:pPr>
    </w:p>
    <w:p w14:paraId="06DFAC5C" w14:textId="77777777" w:rsidR="00F05A3F" w:rsidRPr="00F05A3F" w:rsidRDefault="00F05A3F" w:rsidP="00F05A3F">
      <w:pPr>
        <w:rPr>
          <w:rFonts w:ascii="Arial" w:hAnsi="Arial" w:cs="Arial"/>
          <w:b/>
          <w:bCs/>
          <w:sz w:val="24"/>
          <w:szCs w:val="24"/>
        </w:rPr>
      </w:pPr>
      <w:r w:rsidRPr="00F05A3F">
        <w:rPr>
          <w:rFonts w:ascii="Arial" w:hAnsi="Arial" w:cs="Arial"/>
          <w:b/>
          <w:bCs/>
          <w:sz w:val="24"/>
          <w:szCs w:val="24"/>
        </w:rPr>
        <w:t>FECHA: 12 de mayo de 2021</w:t>
      </w:r>
    </w:p>
    <w:p w14:paraId="4DE3EB69" w14:textId="77777777" w:rsidR="00F05A3F" w:rsidRPr="00F05A3F" w:rsidRDefault="00F05A3F" w:rsidP="00F05A3F">
      <w:pPr>
        <w:rPr>
          <w:rFonts w:ascii="Arial" w:hAnsi="Arial" w:cs="Arial"/>
          <w:b/>
          <w:bCs/>
          <w:sz w:val="24"/>
          <w:szCs w:val="24"/>
        </w:rPr>
      </w:pPr>
      <w:r w:rsidRPr="00F05A3F">
        <w:rPr>
          <w:rFonts w:ascii="Arial" w:hAnsi="Arial" w:cs="Arial"/>
          <w:b/>
          <w:bCs/>
          <w:sz w:val="24"/>
          <w:szCs w:val="24"/>
        </w:rPr>
        <w:t>HORA: 11:00 horas</w:t>
      </w:r>
    </w:p>
    <w:p w14:paraId="3BCAF881" w14:textId="7891E5A4" w:rsidR="00F05A3F" w:rsidRPr="00F05A3F" w:rsidRDefault="00F05A3F" w:rsidP="00F05A3F">
      <w:pPr>
        <w:rPr>
          <w:rFonts w:ascii="Arial" w:hAnsi="Arial" w:cs="Arial"/>
          <w:b/>
          <w:bCs/>
          <w:sz w:val="24"/>
          <w:szCs w:val="24"/>
        </w:rPr>
      </w:pPr>
      <w:r w:rsidRPr="00F05A3F">
        <w:rPr>
          <w:rFonts w:ascii="Arial" w:hAnsi="Arial" w:cs="Arial"/>
          <w:b/>
          <w:bCs/>
          <w:sz w:val="24"/>
          <w:szCs w:val="24"/>
        </w:rPr>
        <w:t xml:space="preserve">LUGAR: a través de Google </w:t>
      </w:r>
      <w:proofErr w:type="spellStart"/>
      <w:r w:rsidRPr="00F05A3F">
        <w:rPr>
          <w:rFonts w:ascii="Arial" w:hAnsi="Arial" w:cs="Arial"/>
          <w:b/>
          <w:bCs/>
          <w:sz w:val="24"/>
          <w:szCs w:val="24"/>
        </w:rPr>
        <w:t>Meet</w:t>
      </w:r>
      <w:proofErr w:type="spellEnd"/>
      <w:r>
        <w:rPr>
          <w:rFonts w:ascii="Arial" w:hAnsi="Arial" w:cs="Arial"/>
          <w:b/>
          <w:bCs/>
          <w:sz w:val="24"/>
          <w:szCs w:val="24"/>
        </w:rPr>
        <w:t>.</w:t>
      </w:r>
    </w:p>
    <w:p w14:paraId="11FE6399" w14:textId="77777777" w:rsidR="00F05A3F" w:rsidRPr="00F05A3F" w:rsidRDefault="00F05A3F" w:rsidP="00F05A3F">
      <w:pPr>
        <w:rPr>
          <w:rFonts w:ascii="Arial" w:hAnsi="Arial" w:cs="Arial"/>
          <w:sz w:val="24"/>
          <w:szCs w:val="24"/>
        </w:rPr>
      </w:pPr>
    </w:p>
    <w:p w14:paraId="673F9E0D" w14:textId="77777777" w:rsidR="00F05A3F" w:rsidRPr="00F05A3F" w:rsidRDefault="00F05A3F" w:rsidP="00F05A3F">
      <w:pPr>
        <w:rPr>
          <w:rFonts w:ascii="Arial" w:hAnsi="Arial" w:cs="Arial"/>
          <w:b/>
          <w:bCs/>
          <w:sz w:val="24"/>
          <w:szCs w:val="24"/>
        </w:rPr>
      </w:pPr>
      <w:r w:rsidRPr="00F05A3F">
        <w:rPr>
          <w:rFonts w:ascii="Arial" w:hAnsi="Arial" w:cs="Arial"/>
          <w:b/>
          <w:bCs/>
          <w:sz w:val="24"/>
          <w:szCs w:val="24"/>
        </w:rPr>
        <w:t>A. Consideración actas provisorias de sesiones anteriores</w:t>
      </w:r>
    </w:p>
    <w:p w14:paraId="0E9F3EC7" w14:textId="77777777" w:rsidR="00F05A3F" w:rsidRPr="00F05A3F" w:rsidRDefault="00F05A3F" w:rsidP="00F05A3F">
      <w:pPr>
        <w:rPr>
          <w:rFonts w:ascii="Arial" w:hAnsi="Arial" w:cs="Arial"/>
          <w:b/>
          <w:bCs/>
          <w:sz w:val="24"/>
          <w:szCs w:val="24"/>
        </w:rPr>
      </w:pPr>
    </w:p>
    <w:p w14:paraId="0E381AE8" w14:textId="1293D3D1" w:rsidR="00F05A3F" w:rsidRPr="00F05A3F" w:rsidRDefault="00F05A3F" w:rsidP="00F05A3F">
      <w:pPr>
        <w:rPr>
          <w:rFonts w:ascii="Arial" w:hAnsi="Arial" w:cs="Arial"/>
          <w:b/>
          <w:bCs/>
          <w:sz w:val="24"/>
          <w:szCs w:val="24"/>
        </w:rPr>
      </w:pPr>
      <w:r w:rsidRPr="00F05A3F">
        <w:rPr>
          <w:rFonts w:ascii="Arial" w:hAnsi="Arial" w:cs="Arial"/>
          <w:b/>
          <w:bCs/>
          <w:sz w:val="24"/>
          <w:szCs w:val="24"/>
        </w:rPr>
        <w:t xml:space="preserve">1. Acta Sesión Ordinaria </w:t>
      </w:r>
      <w:proofErr w:type="spellStart"/>
      <w:r w:rsidRPr="00F05A3F">
        <w:rPr>
          <w:rFonts w:ascii="Arial" w:hAnsi="Arial" w:cs="Arial"/>
          <w:b/>
          <w:bCs/>
          <w:sz w:val="24"/>
          <w:szCs w:val="24"/>
        </w:rPr>
        <w:t>Nº</w:t>
      </w:r>
      <w:proofErr w:type="spellEnd"/>
      <w:r w:rsidRPr="00F05A3F">
        <w:rPr>
          <w:rFonts w:ascii="Arial" w:hAnsi="Arial" w:cs="Arial"/>
          <w:b/>
          <w:bCs/>
          <w:sz w:val="24"/>
          <w:szCs w:val="24"/>
        </w:rPr>
        <w:t xml:space="preserve"> 35 y designación de </w:t>
      </w:r>
      <w:r>
        <w:rPr>
          <w:rFonts w:ascii="Arial" w:hAnsi="Arial" w:cs="Arial"/>
          <w:b/>
          <w:bCs/>
          <w:sz w:val="24"/>
          <w:szCs w:val="24"/>
        </w:rPr>
        <w:t>C</w:t>
      </w:r>
      <w:r w:rsidRPr="00F05A3F">
        <w:rPr>
          <w:rFonts w:ascii="Arial" w:hAnsi="Arial" w:cs="Arial"/>
          <w:b/>
          <w:bCs/>
          <w:sz w:val="24"/>
          <w:szCs w:val="24"/>
        </w:rPr>
        <w:t xml:space="preserve">onsejeras y </w:t>
      </w:r>
      <w:r>
        <w:rPr>
          <w:rFonts w:ascii="Arial" w:hAnsi="Arial" w:cs="Arial"/>
          <w:b/>
          <w:bCs/>
          <w:sz w:val="24"/>
          <w:szCs w:val="24"/>
        </w:rPr>
        <w:t>C</w:t>
      </w:r>
      <w:r w:rsidRPr="00F05A3F">
        <w:rPr>
          <w:rFonts w:ascii="Arial" w:hAnsi="Arial" w:cs="Arial"/>
          <w:b/>
          <w:bCs/>
          <w:sz w:val="24"/>
          <w:szCs w:val="24"/>
        </w:rPr>
        <w:t>onsejeros para su firma.</w:t>
      </w:r>
    </w:p>
    <w:p w14:paraId="196CFC1E" w14:textId="77777777" w:rsidR="00F05A3F" w:rsidRPr="00F05A3F" w:rsidRDefault="00F05A3F" w:rsidP="00F05A3F">
      <w:pPr>
        <w:rPr>
          <w:rFonts w:ascii="Arial" w:hAnsi="Arial" w:cs="Arial"/>
          <w:b/>
          <w:bCs/>
          <w:sz w:val="24"/>
          <w:szCs w:val="24"/>
        </w:rPr>
      </w:pPr>
    </w:p>
    <w:p w14:paraId="0510C978" w14:textId="77777777" w:rsidR="00F05A3F" w:rsidRPr="00F05A3F" w:rsidRDefault="00F05A3F" w:rsidP="00F05A3F">
      <w:pPr>
        <w:rPr>
          <w:rFonts w:ascii="Arial" w:hAnsi="Arial" w:cs="Arial"/>
          <w:b/>
          <w:bCs/>
          <w:sz w:val="24"/>
          <w:szCs w:val="24"/>
        </w:rPr>
      </w:pPr>
      <w:r w:rsidRPr="00F05A3F">
        <w:rPr>
          <w:rFonts w:ascii="Arial" w:hAnsi="Arial" w:cs="Arial"/>
          <w:b/>
          <w:bCs/>
          <w:sz w:val="24"/>
          <w:szCs w:val="24"/>
        </w:rPr>
        <w:t>B. Informe del Rectorado.</w:t>
      </w:r>
    </w:p>
    <w:p w14:paraId="700DA767" w14:textId="77777777" w:rsidR="00F05A3F" w:rsidRPr="00F05A3F" w:rsidRDefault="00F05A3F" w:rsidP="00F05A3F">
      <w:pPr>
        <w:rPr>
          <w:rFonts w:ascii="Arial" w:hAnsi="Arial" w:cs="Arial"/>
          <w:b/>
          <w:bCs/>
          <w:sz w:val="24"/>
          <w:szCs w:val="24"/>
        </w:rPr>
      </w:pPr>
    </w:p>
    <w:p w14:paraId="56DC1E11" w14:textId="77777777" w:rsidR="00F05A3F" w:rsidRPr="00F05A3F" w:rsidRDefault="00F05A3F" w:rsidP="00F05A3F">
      <w:pPr>
        <w:rPr>
          <w:rFonts w:ascii="Arial" w:hAnsi="Arial" w:cs="Arial"/>
          <w:b/>
          <w:bCs/>
          <w:sz w:val="24"/>
          <w:szCs w:val="24"/>
        </w:rPr>
      </w:pPr>
      <w:r w:rsidRPr="00F05A3F">
        <w:rPr>
          <w:rFonts w:ascii="Arial" w:hAnsi="Arial" w:cs="Arial"/>
          <w:b/>
          <w:bCs/>
          <w:sz w:val="24"/>
          <w:szCs w:val="24"/>
        </w:rPr>
        <w:t>C. Comunicaciones recibidas.</w:t>
      </w:r>
    </w:p>
    <w:p w14:paraId="557A518F" w14:textId="77777777" w:rsidR="00F05A3F" w:rsidRPr="00F05A3F" w:rsidRDefault="00F05A3F" w:rsidP="00F05A3F">
      <w:pPr>
        <w:rPr>
          <w:rFonts w:ascii="Arial" w:hAnsi="Arial" w:cs="Arial"/>
          <w:b/>
          <w:bCs/>
          <w:sz w:val="24"/>
          <w:szCs w:val="24"/>
        </w:rPr>
      </w:pPr>
    </w:p>
    <w:p w14:paraId="5097BD8E" w14:textId="77777777" w:rsidR="00F05A3F" w:rsidRPr="00F05A3F" w:rsidRDefault="00F05A3F" w:rsidP="00F05A3F">
      <w:pPr>
        <w:rPr>
          <w:rFonts w:ascii="Arial" w:hAnsi="Arial" w:cs="Arial"/>
          <w:b/>
          <w:bCs/>
          <w:sz w:val="24"/>
          <w:szCs w:val="24"/>
        </w:rPr>
      </w:pPr>
      <w:r w:rsidRPr="00F05A3F">
        <w:rPr>
          <w:rFonts w:ascii="Arial" w:hAnsi="Arial" w:cs="Arial"/>
          <w:b/>
          <w:bCs/>
          <w:sz w:val="24"/>
          <w:szCs w:val="24"/>
        </w:rPr>
        <w:t>1. Acta de la Comisión de Asuntos Académicos.</w:t>
      </w:r>
    </w:p>
    <w:p w14:paraId="684FCBEC" w14:textId="77777777" w:rsidR="00F05A3F" w:rsidRPr="00F05A3F" w:rsidRDefault="00F05A3F" w:rsidP="00F05A3F">
      <w:pPr>
        <w:rPr>
          <w:rFonts w:ascii="Arial" w:hAnsi="Arial" w:cs="Arial"/>
          <w:b/>
          <w:bCs/>
          <w:sz w:val="24"/>
          <w:szCs w:val="24"/>
        </w:rPr>
      </w:pPr>
      <w:r w:rsidRPr="00F05A3F">
        <w:rPr>
          <w:rFonts w:ascii="Arial" w:hAnsi="Arial" w:cs="Arial"/>
          <w:b/>
          <w:bCs/>
          <w:sz w:val="24"/>
          <w:szCs w:val="24"/>
        </w:rPr>
        <w:t>2. Acta de la Comisión de Asuntos Institucionales y Reglamentarios.</w:t>
      </w:r>
    </w:p>
    <w:p w14:paraId="584F06AF" w14:textId="77777777" w:rsidR="00F05A3F" w:rsidRPr="00F05A3F" w:rsidRDefault="00F05A3F" w:rsidP="00F05A3F">
      <w:pPr>
        <w:rPr>
          <w:rFonts w:ascii="Arial" w:hAnsi="Arial" w:cs="Arial"/>
          <w:b/>
          <w:bCs/>
          <w:sz w:val="24"/>
          <w:szCs w:val="24"/>
        </w:rPr>
      </w:pPr>
      <w:r w:rsidRPr="00F05A3F">
        <w:rPr>
          <w:rFonts w:ascii="Arial" w:hAnsi="Arial" w:cs="Arial"/>
          <w:b/>
          <w:bCs/>
          <w:sz w:val="24"/>
          <w:szCs w:val="24"/>
        </w:rPr>
        <w:t>3. Acta de la Comisión de Presupuesto.</w:t>
      </w:r>
    </w:p>
    <w:p w14:paraId="6AC03B44" w14:textId="77777777" w:rsidR="00F05A3F" w:rsidRPr="00F05A3F" w:rsidRDefault="00F05A3F" w:rsidP="00F05A3F">
      <w:pPr>
        <w:rPr>
          <w:rFonts w:ascii="Arial" w:hAnsi="Arial" w:cs="Arial"/>
          <w:b/>
          <w:bCs/>
          <w:sz w:val="24"/>
          <w:szCs w:val="24"/>
        </w:rPr>
      </w:pPr>
      <w:r w:rsidRPr="00F05A3F">
        <w:rPr>
          <w:rFonts w:ascii="Arial" w:hAnsi="Arial" w:cs="Arial"/>
          <w:b/>
          <w:bCs/>
          <w:sz w:val="24"/>
          <w:szCs w:val="24"/>
        </w:rPr>
        <w:t>4. Acta de la Comisión de Ciencia, Tecnología, Extensión e</w:t>
      </w:r>
    </w:p>
    <w:p w14:paraId="6BAE9BC8" w14:textId="77777777" w:rsidR="00F05A3F" w:rsidRPr="00F05A3F" w:rsidRDefault="00F05A3F" w:rsidP="00F05A3F">
      <w:pPr>
        <w:rPr>
          <w:rFonts w:ascii="Arial" w:hAnsi="Arial" w:cs="Arial"/>
          <w:b/>
          <w:bCs/>
          <w:sz w:val="24"/>
          <w:szCs w:val="24"/>
        </w:rPr>
      </w:pPr>
      <w:r w:rsidRPr="00F05A3F">
        <w:rPr>
          <w:rFonts w:ascii="Arial" w:hAnsi="Arial" w:cs="Arial"/>
          <w:b/>
          <w:bCs/>
          <w:sz w:val="24"/>
          <w:szCs w:val="24"/>
        </w:rPr>
        <w:t>Integración con la Comunidad.</w:t>
      </w:r>
    </w:p>
    <w:p w14:paraId="249B4011" w14:textId="77777777" w:rsidR="00F05A3F" w:rsidRPr="00F05A3F" w:rsidRDefault="00F05A3F" w:rsidP="00F05A3F">
      <w:pPr>
        <w:rPr>
          <w:rFonts w:ascii="Arial" w:hAnsi="Arial" w:cs="Arial"/>
          <w:b/>
          <w:bCs/>
          <w:sz w:val="24"/>
          <w:szCs w:val="24"/>
        </w:rPr>
      </w:pPr>
    </w:p>
    <w:p w14:paraId="72F5A21E" w14:textId="77777777" w:rsidR="00F05A3F" w:rsidRPr="00F05A3F" w:rsidRDefault="00F05A3F" w:rsidP="00F05A3F">
      <w:pPr>
        <w:rPr>
          <w:rFonts w:ascii="Arial" w:hAnsi="Arial" w:cs="Arial"/>
          <w:b/>
          <w:bCs/>
          <w:sz w:val="24"/>
          <w:szCs w:val="24"/>
        </w:rPr>
      </w:pPr>
      <w:r w:rsidRPr="00F05A3F">
        <w:rPr>
          <w:rFonts w:ascii="Arial" w:hAnsi="Arial" w:cs="Arial"/>
          <w:b/>
          <w:bCs/>
          <w:sz w:val="24"/>
          <w:szCs w:val="24"/>
        </w:rPr>
        <w:t>D. Resoluciones adoptadas por el Rector ad referéndum del</w:t>
      </w:r>
    </w:p>
    <w:p w14:paraId="54593FD9" w14:textId="77777777" w:rsidR="00F05A3F" w:rsidRPr="00F05A3F" w:rsidRDefault="00F05A3F" w:rsidP="00F05A3F">
      <w:pPr>
        <w:rPr>
          <w:rFonts w:ascii="Arial" w:hAnsi="Arial" w:cs="Arial"/>
          <w:b/>
          <w:bCs/>
          <w:sz w:val="24"/>
          <w:szCs w:val="24"/>
        </w:rPr>
      </w:pPr>
      <w:r w:rsidRPr="00F05A3F">
        <w:rPr>
          <w:rFonts w:ascii="Arial" w:hAnsi="Arial" w:cs="Arial"/>
          <w:b/>
          <w:bCs/>
          <w:sz w:val="24"/>
          <w:szCs w:val="24"/>
        </w:rPr>
        <w:t>Consejo Superior.</w:t>
      </w:r>
    </w:p>
    <w:p w14:paraId="7EF357D9" w14:textId="77777777" w:rsidR="00F05A3F" w:rsidRPr="00F05A3F" w:rsidRDefault="00F05A3F" w:rsidP="00F05A3F">
      <w:pPr>
        <w:rPr>
          <w:rFonts w:ascii="Arial" w:hAnsi="Arial" w:cs="Arial"/>
          <w:b/>
          <w:bCs/>
          <w:sz w:val="24"/>
          <w:szCs w:val="24"/>
        </w:rPr>
      </w:pPr>
    </w:p>
    <w:p w14:paraId="587E0EE0" w14:textId="5EB9E749" w:rsidR="00F05A3F" w:rsidRPr="001F20EA" w:rsidRDefault="00F05A3F" w:rsidP="001F20EA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1F20EA">
        <w:rPr>
          <w:rFonts w:ascii="Arial" w:hAnsi="Arial" w:cs="Arial"/>
          <w:b/>
          <w:bCs/>
          <w:sz w:val="24"/>
          <w:szCs w:val="24"/>
        </w:rPr>
        <w:t>EXP 623/2020: “Becas internas 2021”. (Convalidación Reso (R) Res 353/2020, procedimiento de becas internas UNPaz en contexto de emergencia).</w:t>
      </w:r>
    </w:p>
    <w:p w14:paraId="148DCDB2" w14:textId="72041358" w:rsidR="00F05A3F" w:rsidRPr="001F20EA" w:rsidRDefault="00F05A3F" w:rsidP="001F20EA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1F20EA">
        <w:rPr>
          <w:rFonts w:ascii="Arial" w:hAnsi="Arial" w:cs="Arial"/>
          <w:b/>
          <w:bCs/>
          <w:sz w:val="24"/>
          <w:szCs w:val="24"/>
        </w:rPr>
        <w:t>EXP: 465/2020 - Convenio de Pasantías con FORD SA.</w:t>
      </w:r>
    </w:p>
    <w:p w14:paraId="1657D20B" w14:textId="2AD4192E" w:rsidR="00F05A3F" w:rsidRPr="001F20EA" w:rsidRDefault="00F05A3F" w:rsidP="001F20EA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1F20EA">
        <w:rPr>
          <w:rFonts w:ascii="Arial" w:hAnsi="Arial" w:cs="Arial"/>
          <w:b/>
          <w:bCs/>
          <w:sz w:val="24"/>
          <w:szCs w:val="24"/>
        </w:rPr>
        <w:t xml:space="preserve">EXP 686/2019: Proyecto Convenio Marco Corporación Universitaria Rafael </w:t>
      </w:r>
      <w:proofErr w:type="spellStart"/>
      <w:r w:rsidRPr="001F20EA">
        <w:rPr>
          <w:rFonts w:ascii="Arial" w:hAnsi="Arial" w:cs="Arial"/>
          <w:b/>
          <w:bCs/>
          <w:sz w:val="24"/>
          <w:szCs w:val="24"/>
        </w:rPr>
        <w:t>Nuñez</w:t>
      </w:r>
      <w:proofErr w:type="spellEnd"/>
      <w:r w:rsidRPr="001F20EA">
        <w:rPr>
          <w:rFonts w:ascii="Arial" w:hAnsi="Arial" w:cs="Arial"/>
          <w:b/>
          <w:bCs/>
          <w:sz w:val="24"/>
          <w:szCs w:val="24"/>
        </w:rPr>
        <w:t xml:space="preserve"> - UNPAZ.</w:t>
      </w:r>
    </w:p>
    <w:p w14:paraId="2D7481FB" w14:textId="3F279837" w:rsidR="00F05A3F" w:rsidRPr="001F20EA" w:rsidRDefault="00F05A3F" w:rsidP="001F20EA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1F20EA">
        <w:rPr>
          <w:rFonts w:ascii="Arial" w:hAnsi="Arial" w:cs="Arial"/>
          <w:b/>
          <w:bCs/>
          <w:sz w:val="24"/>
          <w:szCs w:val="24"/>
        </w:rPr>
        <w:lastRenderedPageBreak/>
        <w:t xml:space="preserve">EXP S01: 687/2019: Convenio Específico Universidad Rafael </w:t>
      </w:r>
      <w:proofErr w:type="spellStart"/>
      <w:r w:rsidRPr="001F20EA">
        <w:rPr>
          <w:rFonts w:ascii="Arial" w:hAnsi="Arial" w:cs="Arial"/>
          <w:b/>
          <w:bCs/>
          <w:sz w:val="24"/>
          <w:szCs w:val="24"/>
        </w:rPr>
        <w:t>Nuñez</w:t>
      </w:r>
      <w:proofErr w:type="spellEnd"/>
      <w:r w:rsidRPr="001F20EA">
        <w:rPr>
          <w:rFonts w:ascii="Arial" w:hAnsi="Arial" w:cs="Arial"/>
          <w:b/>
          <w:bCs/>
          <w:sz w:val="24"/>
          <w:szCs w:val="24"/>
        </w:rPr>
        <w:t>- UNPaz.</w:t>
      </w:r>
    </w:p>
    <w:p w14:paraId="2A9FA36A" w14:textId="1A11EAD2" w:rsidR="001F20EA" w:rsidRPr="001F20EA" w:rsidRDefault="001F20EA" w:rsidP="001F20EA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1F20EA">
        <w:rPr>
          <w:rFonts w:ascii="Arial" w:hAnsi="Arial" w:cs="Arial"/>
          <w:b/>
          <w:bCs/>
          <w:sz w:val="24"/>
          <w:szCs w:val="24"/>
        </w:rPr>
        <w:t>EXP 847/2015: Convenio entre la Municipalidad de José C. Paz y la Universidad Nacional de José C. Paz.</w:t>
      </w:r>
    </w:p>
    <w:p w14:paraId="5D3CE242" w14:textId="114FB7F4" w:rsidR="00F05A3F" w:rsidRPr="001F20EA" w:rsidRDefault="00F05A3F" w:rsidP="001F20EA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1F20EA">
        <w:rPr>
          <w:rFonts w:ascii="Arial" w:hAnsi="Arial" w:cs="Arial"/>
          <w:b/>
          <w:bCs/>
          <w:sz w:val="24"/>
          <w:szCs w:val="24"/>
        </w:rPr>
        <w:t xml:space="preserve">EXP 740/2018: Carta Intensión UNPAZ - UNSAM, UNIPE y Universidad de Bogotá Jorge Tadeo Lozano. </w:t>
      </w:r>
    </w:p>
    <w:p w14:paraId="5B87E345" w14:textId="7A197D86" w:rsidR="00F05A3F" w:rsidRPr="001F20EA" w:rsidRDefault="00F05A3F" w:rsidP="001F20EA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1F20EA">
        <w:rPr>
          <w:rFonts w:ascii="Arial" w:hAnsi="Arial" w:cs="Arial"/>
          <w:b/>
          <w:bCs/>
          <w:sz w:val="24"/>
          <w:szCs w:val="24"/>
        </w:rPr>
        <w:t xml:space="preserve">EXP 7/2021: Convenio de Cesión de Uso entre la UNPAZ y la Municipalidad de José C. Paz. </w:t>
      </w:r>
    </w:p>
    <w:p w14:paraId="409FF087" w14:textId="40441A87" w:rsidR="00F05A3F" w:rsidRPr="001F20EA" w:rsidRDefault="00F05A3F" w:rsidP="001F20EA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1F20EA">
        <w:rPr>
          <w:rFonts w:ascii="Arial" w:hAnsi="Arial" w:cs="Arial"/>
          <w:b/>
          <w:bCs/>
          <w:sz w:val="24"/>
          <w:szCs w:val="24"/>
        </w:rPr>
        <w:t>EXP S01: 920/2019: Presentación de renuncia - Marisa Laura Portillo (Convalidación Resolución R N°20/2021: Renuncia Docente Regular del Profesorado de Educación Física)</w:t>
      </w:r>
    </w:p>
    <w:p w14:paraId="431EEA8E" w14:textId="759C88DB" w:rsidR="00F05A3F" w:rsidRPr="001F20EA" w:rsidRDefault="00F05A3F" w:rsidP="001F20EA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1F20EA">
        <w:rPr>
          <w:rFonts w:ascii="Arial" w:hAnsi="Arial" w:cs="Arial"/>
          <w:b/>
          <w:bCs/>
          <w:sz w:val="24"/>
          <w:szCs w:val="24"/>
        </w:rPr>
        <w:t xml:space="preserve">EXP S01: 442/2020: Presentación de renuncia - Docente Lara BERSTEN DNI </w:t>
      </w:r>
      <w:proofErr w:type="spellStart"/>
      <w:r w:rsidRPr="001F20EA">
        <w:rPr>
          <w:rFonts w:ascii="Arial" w:hAnsi="Arial" w:cs="Arial"/>
          <w:b/>
          <w:bCs/>
          <w:sz w:val="24"/>
          <w:szCs w:val="24"/>
        </w:rPr>
        <w:t>N°</w:t>
      </w:r>
      <w:proofErr w:type="spellEnd"/>
      <w:r w:rsidRPr="001F20EA">
        <w:rPr>
          <w:rFonts w:ascii="Arial" w:hAnsi="Arial" w:cs="Arial"/>
          <w:b/>
          <w:bCs/>
          <w:sz w:val="24"/>
          <w:szCs w:val="24"/>
        </w:rPr>
        <w:t xml:space="preserve"> 28.504.983 (Convalidación Resolución R N°310/2020: Renuncia Docente Regular de la Licenciatura en Trabajo Social)</w:t>
      </w:r>
    </w:p>
    <w:p w14:paraId="23AD3B8E" w14:textId="2076472E" w:rsidR="00F05A3F" w:rsidRPr="001F20EA" w:rsidRDefault="00F05A3F" w:rsidP="001F20EA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1F20EA">
        <w:rPr>
          <w:rFonts w:ascii="Arial" w:hAnsi="Arial" w:cs="Arial"/>
          <w:b/>
          <w:bCs/>
          <w:sz w:val="24"/>
          <w:szCs w:val="24"/>
        </w:rPr>
        <w:t>EXP S01: 535/2020: Renuncia anticipada por jubilación - Docente TRAVI BIBIANA</w:t>
      </w:r>
      <w:r w:rsidR="000D5AF5" w:rsidRPr="000D5AF5">
        <w:t xml:space="preserve"> </w:t>
      </w:r>
      <w:r w:rsidR="000D5AF5" w:rsidRPr="000D5AF5">
        <w:rPr>
          <w:rFonts w:ascii="Arial" w:hAnsi="Arial" w:cs="Arial"/>
          <w:b/>
          <w:bCs/>
          <w:sz w:val="24"/>
          <w:szCs w:val="24"/>
        </w:rPr>
        <w:t>de la Licenciatura en Trabajo Social</w:t>
      </w:r>
      <w:r w:rsidRPr="001F20EA">
        <w:rPr>
          <w:rFonts w:ascii="Arial" w:hAnsi="Arial" w:cs="Arial"/>
          <w:b/>
          <w:bCs/>
          <w:sz w:val="24"/>
          <w:szCs w:val="24"/>
        </w:rPr>
        <w:t xml:space="preserve"> (Convalidación Resolución R N°357/2020)</w:t>
      </w:r>
    </w:p>
    <w:p w14:paraId="0D6CC070" w14:textId="1DFF8E70" w:rsidR="00F05A3F" w:rsidRPr="001F20EA" w:rsidRDefault="00F05A3F" w:rsidP="001F20EA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1F20EA">
        <w:rPr>
          <w:rFonts w:ascii="Arial" w:hAnsi="Arial" w:cs="Arial"/>
          <w:b/>
          <w:bCs/>
          <w:sz w:val="24"/>
          <w:szCs w:val="24"/>
        </w:rPr>
        <w:t>EXP 117/2021: Convalidaciones de Designaciones Docentes 2020- Departamento de Economía, Producción e Innovación Tecnológica.</w:t>
      </w:r>
    </w:p>
    <w:p w14:paraId="6B64D122" w14:textId="398B08BA" w:rsidR="00F05A3F" w:rsidRPr="001F20EA" w:rsidRDefault="00F05A3F" w:rsidP="001F20EA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1F20EA">
        <w:rPr>
          <w:rFonts w:ascii="Arial" w:hAnsi="Arial" w:cs="Arial"/>
          <w:b/>
          <w:bCs/>
          <w:sz w:val="24"/>
          <w:szCs w:val="24"/>
        </w:rPr>
        <w:t>EXP 118/2021: Convalidaciones de Designaciones Docentes 2020- Departamento de Ciencias Jurídicas y Sociales.</w:t>
      </w:r>
    </w:p>
    <w:p w14:paraId="4B41DDCE" w14:textId="1DF0A0D3" w:rsidR="00F05A3F" w:rsidRDefault="00F05A3F" w:rsidP="001F20EA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1F20EA">
        <w:rPr>
          <w:rFonts w:ascii="Arial" w:hAnsi="Arial" w:cs="Arial"/>
          <w:b/>
          <w:bCs/>
          <w:sz w:val="24"/>
          <w:szCs w:val="24"/>
        </w:rPr>
        <w:t>EXP 119/2021: Convalidaciones de Designaciones Docentes 2020- Departamento de Ciencias de la Salud y el Deporte.</w:t>
      </w:r>
    </w:p>
    <w:p w14:paraId="3318A4A2" w14:textId="77777777" w:rsidR="0050265D" w:rsidRDefault="00C81902" w:rsidP="0050265D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C81902">
        <w:rPr>
          <w:rFonts w:ascii="Arial" w:hAnsi="Arial" w:cs="Arial"/>
          <w:b/>
          <w:bCs/>
          <w:sz w:val="24"/>
          <w:szCs w:val="24"/>
        </w:rPr>
        <w:t>EXP 835/2019:  Designación de Tutores 2020. (Convalidación Rector (R) Res 323/2020 y 34/2021).</w:t>
      </w:r>
    </w:p>
    <w:p w14:paraId="11C12597" w14:textId="04EA7F0C" w:rsidR="0050265D" w:rsidRPr="0050265D" w:rsidRDefault="0050265D" w:rsidP="0050265D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50265D">
        <w:rPr>
          <w:rFonts w:ascii="Arial" w:eastAsia="Calibri" w:hAnsi="Arial" w:cs="Arial"/>
          <w:b/>
          <w:bCs/>
          <w:sz w:val="24"/>
          <w:szCs w:val="24"/>
          <w:lang w:eastAsia="es-ES"/>
        </w:rPr>
        <w:t xml:space="preserve"> EXP 424/2020 - Resolución Especialización en Docencia Universitaria (Ref. 635/2016)</w:t>
      </w:r>
    </w:p>
    <w:p w14:paraId="74DE5DCB" w14:textId="77777777" w:rsidR="0050265D" w:rsidRPr="001F20EA" w:rsidRDefault="0050265D" w:rsidP="0050265D">
      <w:pPr>
        <w:pStyle w:val="Prrafodelista"/>
        <w:rPr>
          <w:rFonts w:ascii="Arial" w:hAnsi="Arial" w:cs="Arial"/>
          <w:b/>
          <w:bCs/>
          <w:sz w:val="24"/>
          <w:szCs w:val="24"/>
        </w:rPr>
      </w:pPr>
    </w:p>
    <w:p w14:paraId="7B8A0294" w14:textId="77777777" w:rsidR="00F05A3F" w:rsidRPr="00F05A3F" w:rsidRDefault="00F05A3F" w:rsidP="00F05A3F">
      <w:pPr>
        <w:rPr>
          <w:rFonts w:ascii="Arial" w:hAnsi="Arial" w:cs="Arial"/>
          <w:b/>
          <w:bCs/>
          <w:sz w:val="24"/>
          <w:szCs w:val="24"/>
        </w:rPr>
      </w:pPr>
    </w:p>
    <w:p w14:paraId="4838788C" w14:textId="2B868ABB" w:rsidR="00F05A3F" w:rsidRDefault="00F05A3F" w:rsidP="00F05A3F">
      <w:pPr>
        <w:rPr>
          <w:rFonts w:ascii="Arial" w:hAnsi="Arial" w:cs="Arial"/>
          <w:b/>
          <w:bCs/>
          <w:sz w:val="24"/>
          <w:szCs w:val="24"/>
        </w:rPr>
      </w:pPr>
      <w:r w:rsidRPr="00F05A3F">
        <w:rPr>
          <w:rFonts w:ascii="Arial" w:hAnsi="Arial" w:cs="Arial"/>
          <w:b/>
          <w:bCs/>
          <w:sz w:val="24"/>
          <w:szCs w:val="24"/>
        </w:rPr>
        <w:t>E. Proyectos a considerar por el Consejo Superior.</w:t>
      </w:r>
    </w:p>
    <w:p w14:paraId="6384ED8A" w14:textId="77777777" w:rsidR="0050265D" w:rsidRPr="0050265D" w:rsidRDefault="0050265D" w:rsidP="00F05A3F">
      <w:pPr>
        <w:rPr>
          <w:rFonts w:ascii="Arial" w:hAnsi="Arial" w:cs="Arial"/>
          <w:b/>
          <w:bCs/>
          <w:sz w:val="24"/>
          <w:szCs w:val="24"/>
        </w:rPr>
      </w:pPr>
    </w:p>
    <w:p w14:paraId="7B06F2B7" w14:textId="77777777" w:rsidR="0050265D" w:rsidRPr="0050265D" w:rsidRDefault="0050265D" w:rsidP="0050265D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/>
        </w:rPr>
      </w:pPr>
      <w:r w:rsidRPr="0050265D">
        <w:rPr>
          <w:rFonts w:ascii="Arial" w:eastAsia="Calibri" w:hAnsi="Arial" w:cs="Arial"/>
          <w:b/>
          <w:sz w:val="24"/>
          <w:szCs w:val="24"/>
          <w:lang w:eastAsia="es-ES"/>
        </w:rPr>
        <w:t>EXP S01: 78/2021: Diplomatura en Formulación de Proyectos Biotecnológicos.</w:t>
      </w:r>
    </w:p>
    <w:p w14:paraId="3C8C7ED8" w14:textId="77777777" w:rsidR="001F20EA" w:rsidRPr="001F20EA" w:rsidRDefault="001F20EA" w:rsidP="001F20EA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1F20EA">
        <w:rPr>
          <w:rFonts w:ascii="Arial" w:hAnsi="Arial" w:cs="Arial"/>
          <w:b/>
          <w:bCs/>
          <w:sz w:val="24"/>
          <w:szCs w:val="24"/>
        </w:rPr>
        <w:t xml:space="preserve">EXP S01: 434/2021: Pautas Electorales Complementarias en Contexto de Emergencia de la Universidad Nacional de José C. Paz. </w:t>
      </w:r>
    </w:p>
    <w:p w14:paraId="651849BF" w14:textId="77777777" w:rsidR="00F05A3F" w:rsidRPr="00F05A3F" w:rsidRDefault="00F05A3F" w:rsidP="00F05A3F">
      <w:pPr>
        <w:pStyle w:val="Prrafodelista"/>
        <w:ind w:left="1065"/>
        <w:rPr>
          <w:rFonts w:ascii="Arial" w:hAnsi="Arial" w:cs="Arial"/>
          <w:b/>
          <w:bCs/>
          <w:sz w:val="24"/>
          <w:szCs w:val="24"/>
        </w:rPr>
      </w:pPr>
    </w:p>
    <w:p w14:paraId="16E8A24A" w14:textId="1430D9BB" w:rsidR="00F05A3F" w:rsidRPr="00F05A3F" w:rsidRDefault="00F05A3F" w:rsidP="00F05A3F">
      <w:pPr>
        <w:rPr>
          <w:rFonts w:ascii="Arial" w:hAnsi="Arial" w:cs="Arial"/>
          <w:b/>
          <w:bCs/>
          <w:sz w:val="24"/>
          <w:szCs w:val="24"/>
        </w:rPr>
      </w:pPr>
      <w:r w:rsidRPr="00F05A3F">
        <w:rPr>
          <w:rFonts w:ascii="Arial" w:hAnsi="Arial" w:cs="Arial"/>
          <w:b/>
          <w:bCs/>
          <w:sz w:val="24"/>
          <w:szCs w:val="24"/>
        </w:rPr>
        <w:t xml:space="preserve">F. Establecer la fecha de la próxima reunión del Consejo Superior. </w:t>
      </w:r>
    </w:p>
    <w:p w14:paraId="75A6A45B" w14:textId="77777777" w:rsidR="00F05A3F" w:rsidRDefault="00F05A3F" w:rsidP="00F05A3F"/>
    <w:p w14:paraId="1113E038" w14:textId="77777777" w:rsidR="001A6279" w:rsidRDefault="001A6279"/>
    <w:sectPr w:rsidR="001A62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40909"/>
    <w:multiLevelType w:val="hybridMultilevel"/>
    <w:tmpl w:val="B95EE2C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A76B0"/>
    <w:multiLevelType w:val="hybridMultilevel"/>
    <w:tmpl w:val="A650CD48"/>
    <w:lvl w:ilvl="0" w:tplc="3BE053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40269"/>
    <w:multiLevelType w:val="hybridMultilevel"/>
    <w:tmpl w:val="950E9D7C"/>
    <w:lvl w:ilvl="0" w:tplc="A344F88C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4E0666"/>
    <w:multiLevelType w:val="hybridMultilevel"/>
    <w:tmpl w:val="968C046E"/>
    <w:lvl w:ilvl="0" w:tplc="444680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A3F"/>
    <w:rsid w:val="000D5AF5"/>
    <w:rsid w:val="001A6279"/>
    <w:rsid w:val="001F20EA"/>
    <w:rsid w:val="0050265D"/>
    <w:rsid w:val="00C81902"/>
    <w:rsid w:val="00F0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47EC1"/>
  <w15:chartTrackingRefBased/>
  <w15:docId w15:val="{6DB421AB-C545-46DB-B607-92479F74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5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414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6</cp:revision>
  <dcterms:created xsi:type="dcterms:W3CDTF">2021-04-28T17:02:00Z</dcterms:created>
  <dcterms:modified xsi:type="dcterms:W3CDTF">2021-05-07T13:06:00Z</dcterms:modified>
</cp:coreProperties>
</file>